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B93B" w14:textId="77777777" w:rsidR="00A25E6F" w:rsidRDefault="00A25E6F" w:rsidP="00A25E6F">
      <w:pPr>
        <w:rPr>
          <w:sz w:val="22"/>
          <w:szCs w:val="22"/>
        </w:rPr>
      </w:pPr>
      <w:r>
        <w:rPr>
          <w:sz w:val="22"/>
          <w:szCs w:val="22"/>
        </w:rPr>
        <w:t>PUBLIC HEARING</w:t>
      </w:r>
    </w:p>
    <w:p w14:paraId="5F7DB9C3" w14:textId="77777777" w:rsidR="00A25E6F" w:rsidRDefault="00A25E6F" w:rsidP="00A25E6F">
      <w:pPr>
        <w:rPr>
          <w:sz w:val="22"/>
          <w:szCs w:val="22"/>
        </w:rPr>
      </w:pPr>
      <w:r>
        <w:rPr>
          <w:sz w:val="22"/>
          <w:szCs w:val="22"/>
        </w:rPr>
        <w:t xml:space="preserve">The Borough of Barrington will hold a public hearing during the February 10, 2026, council meeting to consider for adoption the following ordinances:  Ord. 1223, Amending Article II in Chapter 285, Sewers, in the Code of the Borough of Barrington (clarifies residential sewer rates); and Ord. 1224, Adding Chapter 321, Towing, in the Code of the Borough of Barrington (regulations for the towing of vehicles).  These ordinances were approved on first reading at </w:t>
      </w:r>
      <w:proofErr w:type="gramStart"/>
      <w:r>
        <w:rPr>
          <w:sz w:val="22"/>
          <w:szCs w:val="22"/>
        </w:rPr>
        <w:t>the January</w:t>
      </w:r>
      <w:proofErr w:type="gramEnd"/>
      <w:r>
        <w:rPr>
          <w:sz w:val="22"/>
          <w:szCs w:val="22"/>
        </w:rPr>
        <w:t xml:space="preserve"> 13, 2026, council meeting.  The full ordinances, along with this public notice, can be viewed on the Barrington Borough website at </w:t>
      </w:r>
      <w:hyperlink r:id="rId4" w:history="1">
        <w:r>
          <w:rPr>
            <w:rStyle w:val="Hyperlink"/>
            <w:sz w:val="22"/>
            <w:szCs w:val="22"/>
          </w:rPr>
          <w:t>www.barringtonboro.com</w:t>
        </w:r>
      </w:hyperlink>
      <w:r>
        <w:rPr>
          <w:sz w:val="22"/>
          <w:szCs w:val="22"/>
        </w:rPr>
        <w:t xml:space="preserve">, under the Current Legal Notices button on the homepage of the website.  Copies are also available </w:t>
      </w:r>
      <w:proofErr w:type="gramStart"/>
      <w:r>
        <w:rPr>
          <w:sz w:val="22"/>
          <w:szCs w:val="22"/>
        </w:rPr>
        <w:t>free-of-charge</w:t>
      </w:r>
      <w:proofErr w:type="gramEnd"/>
      <w:r>
        <w:rPr>
          <w:sz w:val="22"/>
          <w:szCs w:val="22"/>
        </w:rPr>
        <w:t xml:space="preserve"> at the Barrington Municipal Building, 229 Trenton Avenue, Barrington, NJ, during normal business hours.  The public hearing on these ordinances will also be held at the Barrington Municipal Building.  </w:t>
      </w:r>
    </w:p>
    <w:p w14:paraId="340A1CD7" w14:textId="77777777" w:rsidR="00111FAE" w:rsidRPr="00A25E6F" w:rsidRDefault="00111FAE" w:rsidP="00A25E6F"/>
    <w:sectPr w:rsidR="00111FAE" w:rsidRPr="00A25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6F"/>
    <w:rsid w:val="000B031C"/>
    <w:rsid w:val="00111FAE"/>
    <w:rsid w:val="00866A2A"/>
    <w:rsid w:val="00A25E6F"/>
    <w:rsid w:val="00B34315"/>
    <w:rsid w:val="00C5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9F644"/>
  <w15:chartTrackingRefBased/>
  <w15:docId w15:val="{9060539D-0D11-40D1-B778-A1A1762F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E6F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E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E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E6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E6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E6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E6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E6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E6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E6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E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E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E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E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E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E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E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E6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E6F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A25E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E6F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A25E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E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E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25E6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rringtonbo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807</Characters>
  <Application>Microsoft Office Word</Application>
  <DocSecurity>0</DocSecurity>
  <Lines>11</Lines>
  <Paragraphs>2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Shannon</dc:creator>
  <cp:keywords/>
  <dc:description/>
  <cp:lastModifiedBy>Terry Shannon</cp:lastModifiedBy>
  <cp:revision>1</cp:revision>
  <dcterms:created xsi:type="dcterms:W3CDTF">2026-02-02T19:44:00Z</dcterms:created>
  <dcterms:modified xsi:type="dcterms:W3CDTF">2026-02-02T19:45:00Z</dcterms:modified>
</cp:coreProperties>
</file>